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250766" w:rsidRDefault="00685A12" w:rsidP="00250766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с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ог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A055C1"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="00A055C1"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="00A055C1"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="00A055C1"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е</w:t>
      </w:r>
      <w:r w:rsidR="00A055C1"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="00A055C1"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="00A055C1"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="00A055C1"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="00A055C1"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="00A055C1"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="00A055C1"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но</w:t>
      </w:r>
      <w:r w:rsidR="00A055C1"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="00A055C1"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="00A055C1" w:rsidRPr="005650E7">
        <w:rPr>
          <w:rFonts w:eastAsia="Times New Roman" w:cstheme="minorHAnsi"/>
          <w:b/>
          <w:bCs/>
          <w:sz w:val="24"/>
          <w:szCs w:val="24"/>
          <w:lang w:val="ru-RU"/>
        </w:rPr>
        <w:t>ью</w:t>
      </w:r>
      <w:r w:rsidR="00A055C1"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250766" w:rsidRPr="00CD4AC4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«БМС» («Бизнес </w:t>
      </w:r>
      <w:proofErr w:type="spellStart"/>
      <w:r w:rsidR="00250766" w:rsidRPr="00CD4AC4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="00250766" w:rsidRPr="00CD4AC4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85A12" w:rsidRPr="005650E7" w:rsidRDefault="00685A12" w:rsidP="000878EF">
      <w:pPr>
        <w:spacing w:before="8" w:after="0"/>
        <w:ind w:right="-1" w:firstLine="379"/>
        <w:contextualSpacing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0878EF">
      <w:pPr>
        <w:spacing w:after="0"/>
        <w:ind w:right="-1" w:firstLine="379"/>
        <w:contextualSpacing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>«</w:t>
      </w:r>
      <w:r w:rsidR="006D71ED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Социальные скидки</w:t>
      </w:r>
      <w:r w:rsidR="00F508D8" w:rsidRPr="005650E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!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»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0878EF">
      <w:pPr>
        <w:spacing w:before="13" w:after="0"/>
        <w:ind w:right="-1" w:firstLine="379"/>
        <w:contextualSpacing/>
        <w:rPr>
          <w:rFonts w:cstheme="minorHAnsi"/>
          <w:sz w:val="24"/>
          <w:szCs w:val="24"/>
          <w:lang w:val="ru-RU"/>
        </w:rPr>
      </w:pPr>
    </w:p>
    <w:p w:rsidR="00685A12" w:rsidRPr="005650E7" w:rsidRDefault="00685A12" w:rsidP="000878EF">
      <w:pPr>
        <w:spacing w:after="0"/>
        <w:ind w:right="-1" w:firstLine="379"/>
        <w:contextualSpacing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нфор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рг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иза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0878EF">
      <w:pPr>
        <w:tabs>
          <w:tab w:val="left" w:pos="1701"/>
        </w:tabs>
        <w:spacing w:after="0"/>
        <w:ind w:right="-1" w:firstLine="379"/>
        <w:contextualSpacing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2.1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Обще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во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="00250766" w:rsidRPr="00CD4AC4">
        <w:rPr>
          <w:rFonts w:eastAsia="Times New Roman" w:cs="Times New Roman"/>
          <w:b/>
          <w:spacing w:val="1"/>
          <w:sz w:val="24"/>
          <w:szCs w:val="24"/>
          <w:lang w:val="ru-RU"/>
        </w:rPr>
        <w:t xml:space="preserve">«БМС» («Бизнес </w:t>
      </w:r>
      <w:proofErr w:type="spellStart"/>
      <w:r w:rsidR="00250766" w:rsidRPr="00CD4AC4">
        <w:rPr>
          <w:rFonts w:eastAsia="Times New Roman" w:cs="Times New Roman"/>
          <w:b/>
          <w:spacing w:val="1"/>
          <w:sz w:val="24"/>
          <w:szCs w:val="24"/>
          <w:lang w:val="ru-RU"/>
        </w:rPr>
        <w:t>медсервис</w:t>
      </w:r>
      <w:proofErr w:type="spellEnd"/>
      <w:r w:rsidR="00250766" w:rsidRPr="00CD4AC4">
        <w:rPr>
          <w:rFonts w:eastAsia="Times New Roman" w:cs="Times New Roman"/>
          <w:b/>
          <w:spacing w:val="1"/>
          <w:sz w:val="24"/>
          <w:szCs w:val="24"/>
          <w:lang w:val="ru-RU"/>
        </w:rPr>
        <w:t>»)</w:t>
      </w:r>
      <w:r w:rsidR="00250766">
        <w:rPr>
          <w:rFonts w:eastAsia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="00177205" w:rsidRPr="005650E7">
        <w:rPr>
          <w:rFonts w:eastAsia="Times New Roman" w:cstheme="minorHAnsi"/>
          <w:sz w:val="24"/>
          <w:szCs w:val="24"/>
          <w:lang w:val="ru-RU"/>
        </w:rPr>
        <w:t>–</w:t>
      </w:r>
      <w:r w:rsidR="00177205"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="00177205" w:rsidRPr="00663337">
        <w:rPr>
          <w:rFonts w:eastAsia="Times New Roman" w:cstheme="minorHAnsi"/>
          <w:spacing w:val="3"/>
          <w:sz w:val="24"/>
          <w:szCs w:val="24"/>
          <w:lang w:val="ru-RU"/>
        </w:rPr>
        <w:t>«</w:t>
      </w:r>
      <w:r w:rsidR="00663337" w:rsidRPr="00663337">
        <w:rPr>
          <w:rFonts w:eastAsia="Times New Roman" w:cstheme="minorHAnsi"/>
          <w:spacing w:val="3"/>
          <w:sz w:val="24"/>
          <w:szCs w:val="24"/>
          <w:lang w:val="ru-RU"/>
        </w:rPr>
        <w:t>Б</w:t>
      </w:r>
      <w:r w:rsidR="00250766">
        <w:rPr>
          <w:rFonts w:eastAsia="Times New Roman" w:cstheme="minorHAnsi"/>
          <w:spacing w:val="3"/>
          <w:sz w:val="24"/>
          <w:szCs w:val="24"/>
          <w:lang w:val="ru-RU"/>
        </w:rPr>
        <w:t>МС»</w:t>
      </w:r>
      <w:r w:rsidR="00250766" w:rsidRPr="0066333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0878EF">
      <w:pPr>
        <w:tabs>
          <w:tab w:val="left" w:pos="1701"/>
        </w:tabs>
        <w:spacing w:after="0"/>
        <w:ind w:right="-1" w:firstLine="379"/>
        <w:contextualSpacing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663337" w:rsidRDefault="00685A12" w:rsidP="000878EF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663337" w:rsidRPr="00663337">
        <w:rPr>
          <w:rFonts w:eastAsia="Times New Roman" w:cstheme="minorHAnsi"/>
          <w:spacing w:val="1"/>
          <w:sz w:val="24"/>
          <w:szCs w:val="24"/>
          <w:lang w:val="ru-RU"/>
        </w:rPr>
        <w:t>299011, г. Севастополь, ул. Партизанская, д. 5, офис 11</w:t>
      </w:r>
    </w:p>
    <w:p w:rsidR="00663337" w:rsidRDefault="00685A12" w:rsidP="000878EF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663337" w:rsidRPr="00663337">
        <w:rPr>
          <w:rFonts w:eastAsia="Times New Roman" w:cstheme="minorHAnsi"/>
          <w:spacing w:val="1"/>
          <w:sz w:val="24"/>
          <w:szCs w:val="24"/>
          <w:lang w:val="ru-RU"/>
        </w:rPr>
        <w:t>299011, г. Севастополь, ул. Партизанская, д.5</w:t>
      </w:r>
      <w:r w:rsidR="00663337">
        <w:rPr>
          <w:rFonts w:eastAsia="Times New Roman" w:cstheme="minorHAnsi"/>
          <w:spacing w:val="1"/>
          <w:sz w:val="24"/>
          <w:szCs w:val="24"/>
          <w:lang w:val="ru-RU"/>
        </w:rPr>
        <w:t>;</w:t>
      </w:r>
      <w:r w:rsidR="00663337" w:rsidRPr="00663337">
        <w:rPr>
          <w:rFonts w:eastAsia="Times New Roman" w:cstheme="minorHAnsi"/>
          <w:spacing w:val="1"/>
          <w:sz w:val="24"/>
          <w:szCs w:val="24"/>
          <w:lang w:val="ru-RU"/>
        </w:rPr>
        <w:t xml:space="preserve">        </w:t>
      </w:r>
    </w:p>
    <w:p w:rsidR="00663337" w:rsidRDefault="00663337" w:rsidP="000878EF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663337">
        <w:rPr>
          <w:rFonts w:cstheme="minorHAnsi"/>
          <w:sz w:val="24"/>
          <w:szCs w:val="24"/>
          <w:lang w:val="ru-RU"/>
        </w:rPr>
        <w:t>299038, г. Севастополь, пр-т Октябрьской Революции, д.67</w:t>
      </w:r>
    </w:p>
    <w:p w:rsidR="000878EF" w:rsidRPr="00CD4AC4" w:rsidRDefault="000878EF" w:rsidP="000878EF">
      <w:pPr>
        <w:spacing w:before="67" w:after="0"/>
        <w:ind w:right="-1" w:firstLine="379"/>
        <w:contextualSpacing/>
        <w:rPr>
          <w:rFonts w:eastAsia="Times New Roman" w:cs="Times New Roman"/>
          <w:spacing w:val="1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     </w:t>
      </w:r>
      <w:r w:rsidRPr="00CD4AC4">
        <w:rPr>
          <w:rFonts w:eastAsia="Times New Roman" w:cs="Times New Roman"/>
          <w:spacing w:val="1"/>
          <w:sz w:val="24"/>
          <w:szCs w:val="24"/>
          <w:lang w:val="ru-RU"/>
        </w:rPr>
        <w:t xml:space="preserve">ИНН 9204011536 </w:t>
      </w:r>
    </w:p>
    <w:p w:rsidR="000878EF" w:rsidRPr="00CD4AC4" w:rsidRDefault="000878EF" w:rsidP="000878EF">
      <w:pPr>
        <w:spacing w:before="67" w:after="0"/>
        <w:ind w:right="-1" w:firstLine="379"/>
        <w:contextualSpacing/>
        <w:rPr>
          <w:rFonts w:eastAsia="Times New Roman" w:cs="Times New Roman"/>
          <w:spacing w:val="1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     </w:t>
      </w:r>
      <w:r w:rsidRPr="00CD4AC4">
        <w:rPr>
          <w:rFonts w:eastAsia="Times New Roman" w:cs="Times New Roman"/>
          <w:spacing w:val="1"/>
          <w:sz w:val="24"/>
          <w:szCs w:val="24"/>
          <w:lang w:val="ru-RU"/>
        </w:rPr>
        <w:t>КПП 920401001</w:t>
      </w:r>
    </w:p>
    <w:p w:rsidR="000878EF" w:rsidRPr="00250766" w:rsidRDefault="000878EF" w:rsidP="00250766">
      <w:pPr>
        <w:spacing w:before="67" w:after="0"/>
        <w:ind w:right="-1" w:firstLine="379"/>
        <w:contextualSpacing/>
        <w:rPr>
          <w:rFonts w:eastAsia="Times New Roman" w:cs="Times New Roman"/>
          <w:spacing w:val="1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     </w:t>
      </w:r>
      <w:r w:rsidRPr="00CD4AC4">
        <w:rPr>
          <w:rFonts w:eastAsia="Times New Roman" w:cs="Times New Roman"/>
          <w:spacing w:val="1"/>
          <w:sz w:val="24"/>
          <w:szCs w:val="24"/>
          <w:lang w:val="ru-RU"/>
        </w:rPr>
        <w:t xml:space="preserve">ОГРН 1149204023011 </w:t>
      </w:r>
    </w:p>
    <w:p w:rsidR="00250766" w:rsidRPr="00250766" w:rsidRDefault="00685A12" w:rsidP="00250766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Лицензия № </w:t>
      </w:r>
      <w:r w:rsidR="00250766" w:rsidRPr="00250766">
        <w:rPr>
          <w:rFonts w:eastAsia="Times New Roman" w:cstheme="minorHAnsi"/>
          <w:spacing w:val="1"/>
          <w:sz w:val="24"/>
          <w:szCs w:val="24"/>
          <w:lang w:val="ru-RU"/>
        </w:rPr>
        <w:t xml:space="preserve">Л041-01138-92/00306582 </w:t>
      </w:r>
      <w:r w:rsidR="00250766">
        <w:rPr>
          <w:rFonts w:eastAsia="Times New Roman" w:cstheme="minorHAnsi"/>
          <w:spacing w:val="1"/>
          <w:sz w:val="24"/>
          <w:szCs w:val="24"/>
          <w:lang w:val="ru-RU"/>
        </w:rPr>
        <w:t xml:space="preserve">от </w:t>
      </w:r>
      <w:r w:rsidR="00250766" w:rsidRPr="00250766">
        <w:rPr>
          <w:rFonts w:eastAsia="Times New Roman" w:cstheme="minorHAnsi"/>
          <w:spacing w:val="1"/>
          <w:sz w:val="24"/>
          <w:szCs w:val="24"/>
          <w:lang w:val="ru-RU"/>
        </w:rPr>
        <w:t xml:space="preserve">03.06.2016 </w:t>
      </w:r>
    </w:p>
    <w:p w:rsidR="00CA11AD" w:rsidRPr="004E0CCA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Генеральный директор –</w:t>
      </w:r>
      <w:r w:rsidR="000878EF" w:rsidRPr="000878EF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0878EF" w:rsidRPr="00CD4AC4">
        <w:rPr>
          <w:rFonts w:eastAsia="Times New Roman" w:cs="Times New Roman"/>
          <w:spacing w:val="1"/>
          <w:sz w:val="24"/>
          <w:szCs w:val="24"/>
          <w:lang w:val="ru-RU"/>
        </w:rPr>
        <w:t>Луганский Роман Николаевич</w:t>
      </w:r>
    </w:p>
    <w:p w:rsidR="00CA11AD" w:rsidRPr="004E0CCA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ерри</w:t>
      </w:r>
      <w:r w:rsidRPr="004E0CCA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рия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B4D0F" w:rsidRDefault="00CA11AD" w:rsidP="006B4D0F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sz w:val="24"/>
          <w:szCs w:val="24"/>
          <w:lang w:val="ru-RU"/>
        </w:rPr>
        <w:t>.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4E0CCA">
        <w:rPr>
          <w:rFonts w:eastAsia="Times New Roman" w:cstheme="minorHAnsi"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и Российской Федерации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,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Медицинск</w:t>
      </w:r>
      <w:r w:rsidR="006B4D0F">
        <w:rPr>
          <w:rFonts w:eastAsia="Times New Roman" w:cstheme="minorHAnsi"/>
          <w:spacing w:val="1"/>
          <w:sz w:val="24"/>
          <w:szCs w:val="24"/>
          <w:lang w:val="ru-RU"/>
        </w:rPr>
        <w:t>их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6B4D0F">
        <w:rPr>
          <w:rFonts w:eastAsia="Times New Roman" w:cstheme="minorHAnsi"/>
          <w:spacing w:val="1"/>
          <w:sz w:val="24"/>
          <w:szCs w:val="24"/>
          <w:lang w:val="ru-RU"/>
        </w:rPr>
        <w:t>офисах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4E0CCA">
        <w:rPr>
          <w:rFonts w:eastAsia="Times New Roman" w:cstheme="minorHAnsi"/>
          <w:sz w:val="24"/>
          <w:szCs w:val="24"/>
          <w:lang w:val="ru-RU"/>
        </w:rPr>
        <w:t>ываю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ей</w:t>
      </w:r>
      <w:r w:rsidRPr="004E0CC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 xml:space="preserve"> у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4E0CCA">
        <w:rPr>
          <w:rFonts w:eastAsia="Times New Roman" w:cstheme="minorHAnsi"/>
          <w:spacing w:val="4"/>
          <w:sz w:val="24"/>
          <w:szCs w:val="24"/>
          <w:lang w:val="ru-RU"/>
        </w:rPr>
        <w:t>г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</w:rPr>
        <w:t>CMD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адаю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ией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д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–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="006B4D0F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нн</w:t>
      </w:r>
      <w:r w:rsidR="006B4D0F">
        <w:rPr>
          <w:rFonts w:eastAsia="Times New Roman" w:cstheme="minorHAnsi"/>
          <w:spacing w:val="3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щ</w:t>
      </w:r>
      <w:r w:rsidR="006B4D0F">
        <w:rPr>
          <w:rFonts w:eastAsia="Times New Roman" w:cstheme="minorHAnsi"/>
          <w:spacing w:val="4"/>
          <w:sz w:val="24"/>
          <w:szCs w:val="24"/>
          <w:lang w:val="ru-RU"/>
        </w:rPr>
        <w:t>им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6B4D0F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6B4D0F" w:rsidRPr="00663337">
        <w:rPr>
          <w:rFonts w:eastAsia="Times New Roman" w:cstheme="minorHAnsi"/>
          <w:spacing w:val="1"/>
          <w:sz w:val="24"/>
          <w:szCs w:val="24"/>
          <w:lang w:val="ru-RU"/>
        </w:rPr>
        <w:t>299011, г. Севастополь, ул. Партизанская, д.5</w:t>
      </w:r>
      <w:r w:rsidR="006B4D0F">
        <w:rPr>
          <w:rFonts w:eastAsia="Times New Roman" w:cstheme="minorHAnsi"/>
          <w:spacing w:val="1"/>
          <w:sz w:val="24"/>
          <w:szCs w:val="24"/>
          <w:lang w:val="ru-RU"/>
        </w:rPr>
        <w:t>;</w:t>
      </w:r>
      <w:r w:rsidR="006B4D0F" w:rsidRPr="00663337">
        <w:rPr>
          <w:rFonts w:eastAsia="Times New Roman" w:cstheme="minorHAnsi"/>
          <w:spacing w:val="1"/>
          <w:sz w:val="24"/>
          <w:szCs w:val="24"/>
          <w:lang w:val="ru-RU"/>
        </w:rPr>
        <w:t xml:space="preserve">        </w:t>
      </w:r>
    </w:p>
    <w:p w:rsidR="00CA11AD" w:rsidRPr="00375C05" w:rsidRDefault="006B4D0F" w:rsidP="00375C05">
      <w:pPr>
        <w:pStyle w:val="a8"/>
        <w:ind w:left="739"/>
        <w:rPr>
          <w:rFonts w:cstheme="minorHAnsi"/>
          <w:sz w:val="24"/>
          <w:szCs w:val="24"/>
          <w:lang w:val="ru-RU"/>
        </w:rPr>
      </w:pPr>
      <w:r w:rsidRPr="00663337">
        <w:rPr>
          <w:rFonts w:cstheme="minorHAnsi"/>
          <w:sz w:val="24"/>
          <w:szCs w:val="24"/>
          <w:lang w:val="ru-RU"/>
        </w:rPr>
        <w:t>299038, г. Севастополь, пр-т Октябрьской Революции, д.67</w:t>
      </w: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b/>
          <w:bCs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C64685" w:rsidRPr="005650E7">
        <w:rPr>
          <w:rFonts w:eastAsia="Times New Roman" w:cstheme="minorHAnsi"/>
          <w:b/>
          <w:sz w:val="24"/>
          <w:szCs w:val="24"/>
          <w:lang w:val="ru-RU"/>
        </w:rPr>
        <w:t xml:space="preserve">до </w:t>
      </w:r>
      <w:r w:rsidR="006D71ED">
        <w:rPr>
          <w:rFonts w:eastAsia="Times New Roman" w:cstheme="minorHAnsi"/>
          <w:b/>
          <w:sz w:val="24"/>
          <w:szCs w:val="24"/>
          <w:lang w:val="ru-RU"/>
        </w:rPr>
        <w:t>особого распоряжения.</w:t>
      </w:r>
      <w:r w:rsidRPr="005650E7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медицин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="00375C05">
        <w:rPr>
          <w:rFonts w:eastAsia="Times New Roman" w:cstheme="minorHAnsi"/>
          <w:spacing w:val="-1"/>
          <w:sz w:val="24"/>
          <w:szCs w:val="24"/>
          <w:lang w:val="ru-RU"/>
        </w:rPr>
        <w:t>их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="00375C05">
        <w:rPr>
          <w:rFonts w:eastAsia="Times New Roman" w:cstheme="minorHAnsi"/>
          <w:spacing w:val="-1"/>
          <w:sz w:val="24"/>
          <w:szCs w:val="24"/>
          <w:lang w:val="ru-RU"/>
        </w:rPr>
        <w:t>офисов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зн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hyperlink w:history="1"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http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://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www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cmd</w:t>
        </w:r>
        <w:proofErr w:type="spellEnd"/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-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online</w:t>
        </w:r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5650E7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ru</w:t>
        </w:r>
        <w:proofErr w:type="spellEnd"/>
        <w:r w:rsidRPr="005650E7">
          <w:rPr>
            <w:rStyle w:val="a7"/>
            <w:rFonts w:eastAsia="Times New Roman" w:cstheme="minorHAnsi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color w:val="000000"/>
          <w:spacing w:val="3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1.</w:t>
      </w:r>
    </w:p>
    <w:p w:rsidR="00CA11AD" w:rsidRPr="005650E7" w:rsidRDefault="00CA11AD" w:rsidP="00CA11AD">
      <w:pPr>
        <w:spacing w:before="4"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left="426" w:right="-1" w:hanging="47"/>
        <w:contextualSpacing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ях</w:t>
      </w:r>
      <w:r w:rsidRPr="005650E7">
        <w:rPr>
          <w:rFonts w:eastAsia="Times New Roman" w:cstheme="minorHAnsi"/>
          <w:b/>
          <w:bCs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ее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х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а, деесп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z w:val="24"/>
          <w:szCs w:val="24"/>
          <w:lang w:val="ru-RU"/>
        </w:rPr>
        <w:t>м 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6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ся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ез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7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cmd</w:t>
        </w:r>
        <w:proofErr w:type="spellEnd"/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after="0"/>
        <w:ind w:left="284" w:right="-1" w:firstLine="95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 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чае дос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оп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hyperlink r:id="rId8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cmd</w:t>
        </w:r>
        <w:proofErr w:type="spellEnd"/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ии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ородо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не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фи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ои</w:t>
      </w:r>
      <w:r w:rsidRPr="005650E7">
        <w:rPr>
          <w:rFonts w:eastAsia="Times New Roman" w:cstheme="minorHAnsi"/>
          <w:sz w:val="24"/>
          <w:szCs w:val="24"/>
          <w:lang w:val="ru-RU"/>
        </w:rPr>
        <w:t>х 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про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ваю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с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6.3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4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ные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6D71ED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 М</w:t>
      </w:r>
      <w:r w:rsidR="00375C05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бращ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я</w:t>
      </w:r>
      <w:r w:rsidRPr="006D71E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да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z w:val="24"/>
          <w:szCs w:val="24"/>
          <w:lang w:val="ru-RU"/>
        </w:rPr>
        <w:t>ых</w:t>
      </w:r>
      <w:r w:rsidRPr="006D71E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z w:val="24"/>
          <w:szCs w:val="24"/>
          <w:lang w:val="ru-RU"/>
        </w:rPr>
        <w:t>ст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 xml:space="preserve"> (ф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6D71ED">
        <w:rPr>
          <w:rFonts w:eastAsia="Times New Roman" w:cstheme="minorHAnsi"/>
          <w:sz w:val="24"/>
          <w:szCs w:val="24"/>
          <w:lang w:val="ru-RU"/>
        </w:rPr>
        <w:t>,</w:t>
      </w:r>
      <w:r w:rsidRPr="006D71E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,</w:t>
      </w:r>
      <w:r w:rsidRPr="006D71E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че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ва)</w:t>
      </w:r>
      <w:r w:rsidRPr="006D71E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э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ю</w:t>
      </w:r>
      <w:r w:rsidRPr="006D71E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,</w:t>
      </w:r>
      <w:r w:rsidRPr="006D71E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ос</w:t>
      </w:r>
      <w:r w:rsidRPr="006D71E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ще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z w:val="24"/>
          <w:szCs w:val="24"/>
          <w:lang w:val="ru-RU"/>
        </w:rPr>
        <w:t>яю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чет</w:t>
      </w:r>
      <w:r w:rsidRPr="006D71E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з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sz w:val="24"/>
          <w:szCs w:val="24"/>
          <w:lang w:val="ru-RU"/>
        </w:rPr>
        <w:t>ед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г</w:t>
      </w:r>
      <w:r w:rsidRPr="006D71E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.</w:t>
      </w:r>
    </w:p>
    <w:p w:rsidR="00CA11AD" w:rsidRPr="006D71ED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з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ще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z w:val="24"/>
          <w:szCs w:val="24"/>
          <w:lang w:val="ru-RU"/>
        </w:rPr>
        <w:t>яе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z w:val="24"/>
          <w:szCs w:val="24"/>
          <w:lang w:val="ru-RU"/>
        </w:rPr>
        <w:t>я в</w:t>
      </w:r>
      <w:r w:rsidRPr="006D71E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ве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ст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6D71ED">
        <w:rPr>
          <w:rFonts w:eastAsia="Times New Roman" w:cstheme="minorHAnsi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бщ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6D71ED">
        <w:rPr>
          <w:rFonts w:eastAsia="Times New Roman" w:cstheme="minorHAnsi"/>
          <w:sz w:val="24"/>
          <w:szCs w:val="24"/>
          <w:lang w:val="ru-RU"/>
        </w:rPr>
        <w:t>я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бс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ва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я</w:t>
      </w:r>
      <w:r w:rsidRPr="006D71E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 xml:space="preserve"> 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.</w:t>
      </w:r>
    </w:p>
    <w:p w:rsidR="006D71ED" w:rsidRPr="006D71ED" w:rsidRDefault="006D71ED" w:rsidP="006D71ED">
      <w:pPr>
        <w:spacing w:after="0" w:line="240" w:lineRule="auto"/>
        <w:ind w:right="-1" w:firstLine="379"/>
        <w:contextualSpacing/>
        <w:rPr>
          <w:rFonts w:eastAsia="Times New Roman" w:cstheme="minorHAnsi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sz w:val="24"/>
          <w:szCs w:val="24"/>
          <w:lang w:val="ru-RU"/>
        </w:rPr>
        <w:t>6.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6</w:t>
      </w:r>
      <w:r w:rsidRPr="006D71ED">
        <w:rPr>
          <w:rFonts w:eastAsia="Times New Roman" w:cstheme="minorHAnsi"/>
          <w:sz w:val="24"/>
          <w:szCs w:val="24"/>
          <w:lang w:val="ru-RU"/>
        </w:rPr>
        <w:t>.1</w:t>
      </w:r>
      <w:r w:rsidRPr="006D71ED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Скидка 30% предоставляется:</w:t>
      </w:r>
    </w:p>
    <w:p w:rsidR="006D71ED" w:rsidRPr="006D71ED" w:rsidRDefault="006D71ED" w:rsidP="006D71ED">
      <w:pPr>
        <w:spacing w:after="0" w:line="240" w:lineRule="auto"/>
        <w:ind w:left="567"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- Инвалидам I группы</w:t>
      </w:r>
    </w:p>
    <w:p w:rsidR="006D71ED" w:rsidRPr="006D71ED" w:rsidRDefault="006D71ED" w:rsidP="006D71ED">
      <w:pPr>
        <w:spacing w:after="0" w:line="240" w:lineRule="auto"/>
        <w:ind w:left="567"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- Детям с инвалидностью</w:t>
      </w:r>
    </w:p>
    <w:p w:rsidR="006D71ED" w:rsidRPr="006D71ED" w:rsidRDefault="006D71ED" w:rsidP="006D71ED">
      <w:pPr>
        <w:spacing w:after="0" w:line="240" w:lineRule="auto"/>
        <w:ind w:left="567"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- Ветеранам ВОВ</w:t>
      </w:r>
    </w:p>
    <w:p w:rsidR="006D71ED" w:rsidRPr="006D71ED" w:rsidRDefault="006D71ED" w:rsidP="006D71ED">
      <w:pPr>
        <w:spacing w:after="0" w:line="240" w:lineRule="auto"/>
        <w:ind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     6.6.2 Скидка 15% предоставляется: </w:t>
      </w:r>
    </w:p>
    <w:p w:rsidR="006D71ED" w:rsidRPr="006D71ED" w:rsidRDefault="006D71ED" w:rsidP="006D71ED">
      <w:pPr>
        <w:spacing w:after="0" w:line="240" w:lineRule="auto"/>
        <w:ind w:left="567"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- Инвалидам 2 группы </w:t>
      </w:r>
    </w:p>
    <w:p w:rsidR="006D71ED" w:rsidRPr="006D71ED" w:rsidRDefault="006D71ED" w:rsidP="006D71ED">
      <w:pPr>
        <w:spacing w:after="0" w:line="240" w:lineRule="auto"/>
        <w:ind w:left="567" w:right="-1"/>
        <w:contextualSpacing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- Многодетным семьям</w:t>
      </w:r>
    </w:p>
    <w:p w:rsidR="006D71ED" w:rsidRPr="006D71ED" w:rsidRDefault="006D71ED" w:rsidP="006D71ED">
      <w:pPr>
        <w:spacing w:after="45" w:line="240" w:lineRule="atLeast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6D71ED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 xml:space="preserve">      6.6.3</w:t>
      </w:r>
      <w:r w:rsidRPr="006D71ED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6D71ED">
        <w:rPr>
          <w:rFonts w:cstheme="minorHAnsi"/>
          <w:color w:val="000000" w:themeColor="text1"/>
          <w:sz w:val="24"/>
          <w:szCs w:val="24"/>
          <w:lang w:val="ru-RU"/>
        </w:rPr>
        <w:t xml:space="preserve">*Скидка не суммируется со скидкой по дисконтной программе и другим акциям. Скидка не распространяется на исследования из раздела «Аллергология» и «Генетические исследования», на исследования с кодами: 170117, 170119, 170120 (ПЦР-тесты на </w:t>
      </w:r>
      <w:proofErr w:type="spellStart"/>
      <w:r w:rsidRPr="006D71ED">
        <w:rPr>
          <w:rFonts w:cstheme="minorHAnsi"/>
          <w:color w:val="000000" w:themeColor="text1"/>
          <w:sz w:val="24"/>
          <w:szCs w:val="24"/>
          <w:lang w:val="ru-RU"/>
        </w:rPr>
        <w:t>коронавирус</w:t>
      </w:r>
      <w:proofErr w:type="spellEnd"/>
      <w:r w:rsidRPr="006D71E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6D71ED">
        <w:rPr>
          <w:rFonts w:cstheme="minorHAnsi"/>
          <w:color w:val="000000" w:themeColor="text1"/>
          <w:sz w:val="24"/>
          <w:szCs w:val="24"/>
        </w:rPr>
        <w:t>COVID</w:t>
      </w:r>
      <w:r w:rsidRPr="006D71ED">
        <w:rPr>
          <w:rFonts w:cstheme="minorHAnsi"/>
          <w:color w:val="000000" w:themeColor="text1"/>
          <w:sz w:val="24"/>
          <w:szCs w:val="24"/>
          <w:lang w:val="ru-RU"/>
        </w:rPr>
        <w:t>-19). Услуги по взятию биоматериала оплачиваются отдельно. Для получения скидки необходимо предъявить пенсионное удостоверение администратору офиса.</w:t>
      </w:r>
    </w:p>
    <w:p w:rsidR="00CA11AD" w:rsidRPr="006D71ED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6D71ED">
        <w:rPr>
          <w:rFonts w:cstheme="minorHAnsi"/>
          <w:bCs/>
          <w:color w:val="000000"/>
          <w:sz w:val="24"/>
          <w:szCs w:val="24"/>
          <w:lang w:val="ru-RU"/>
        </w:rPr>
        <w:t xml:space="preserve"> 6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Од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z w:val="24"/>
          <w:szCs w:val="24"/>
          <w:lang w:val="ru-RU"/>
        </w:rPr>
        <w:t>ь</w:t>
      </w:r>
      <w:r w:rsidRPr="006D71ED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Pr="006D71ED">
        <w:rPr>
          <w:rFonts w:eastAsia="Times New Roman" w:cstheme="minorHAnsi"/>
          <w:sz w:val="24"/>
          <w:szCs w:val="24"/>
          <w:lang w:val="ru-RU"/>
        </w:rPr>
        <w:t>ча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6D71ED">
        <w:rPr>
          <w:rFonts w:eastAsia="Times New Roman" w:cstheme="minorHAnsi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Pr="006D71E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6D71ED">
        <w:rPr>
          <w:rFonts w:eastAsia="Times New Roman" w:cstheme="minorHAnsi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6D71ED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8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Ски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по Акции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6D71ED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я со</w:t>
      </w:r>
      <w:r w:rsidRPr="006D71ED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ск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й</w:t>
      </w:r>
      <w:r w:rsidRPr="006D71ED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а,</w:t>
      </w:r>
      <w:r w:rsidRPr="006D71ED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ак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6D71ED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, ак</w:t>
      </w:r>
      <w:r w:rsidRPr="006D71ED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</w:t>
      </w:r>
      <w:r w:rsidRPr="006D71ED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color w:val="000000" w:themeColor="text1"/>
          <w:sz w:val="24"/>
          <w:szCs w:val="24"/>
          <w:lang w:val="ru-RU"/>
        </w:rPr>
        <w:t>ями</w:t>
      </w:r>
      <w:r w:rsidRPr="006D71ED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6D71ED">
        <w:rPr>
          <w:rFonts w:eastAsia="Times New Roman" w:cstheme="minorHAnsi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ям</w:t>
      </w:r>
      <w:r w:rsidRPr="006D71E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6D71ED">
        <w:rPr>
          <w:rFonts w:eastAsia="Times New Roman" w:cstheme="minorHAnsi"/>
          <w:sz w:val="24"/>
          <w:szCs w:val="24"/>
          <w:lang w:val="ru-RU"/>
        </w:rPr>
        <w:t>.</w:t>
      </w:r>
      <w:r w:rsidRPr="006D71E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В</w:t>
      </w:r>
      <w:r w:rsidRPr="006D71E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6D71ED">
        <w:rPr>
          <w:rFonts w:eastAsia="Times New Roman" w:cstheme="minorHAnsi"/>
          <w:sz w:val="24"/>
          <w:szCs w:val="24"/>
          <w:lang w:val="ru-RU"/>
        </w:rPr>
        <w:t>с</w:t>
      </w:r>
      <w:r w:rsidRPr="006D71E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6D71E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6D71ED">
        <w:rPr>
          <w:rFonts w:eastAsia="Times New Roman" w:cstheme="minorHAnsi"/>
          <w:sz w:val="24"/>
          <w:szCs w:val="24"/>
          <w:lang w:val="ru-RU"/>
        </w:rPr>
        <w:t>ча</w:t>
      </w:r>
      <w:r w:rsidRPr="006D71E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сть 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до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з,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ый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чи</w:t>
      </w:r>
      <w:r w:rsidRPr="005650E7">
        <w:rPr>
          <w:rFonts w:eastAsia="Times New Roman" w:cstheme="minorHAnsi"/>
          <w:sz w:val="24"/>
          <w:szCs w:val="24"/>
          <w:lang w:val="ru-RU"/>
        </w:rPr>
        <w:t>вается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ющем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дос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го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до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е.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375C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proofErr w:type="gramStart"/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cmd</w:t>
        </w:r>
        <w:proofErr w:type="spellEnd"/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  <w:proofErr w:type="gram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tabs>
          <w:tab w:val="left" w:pos="1440"/>
        </w:tabs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lastRenderedPageBreak/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ям,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ыда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и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баз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стаются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 и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94472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сл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к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="00944725">
        <w:rPr>
          <w:rFonts w:eastAsia="Times New Roman" w:cstheme="minorHAnsi"/>
          <w:sz w:val="24"/>
          <w:szCs w:val="24"/>
          <w:lang w:val="ru-RU"/>
        </w:rPr>
        <w:t>ет в МО</w:t>
      </w:r>
      <w:bookmarkStart w:id="0" w:name="_GoBack"/>
      <w:bookmarkEnd w:id="0"/>
      <w:r w:rsidRPr="005650E7">
        <w:rPr>
          <w:rFonts w:eastAsia="Times New Roman" w:cstheme="minorHAnsi"/>
          <w:sz w:val="24"/>
          <w:szCs w:val="24"/>
          <w:lang w:val="ru-RU"/>
        </w:rPr>
        <w:t xml:space="preserve">, 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й бы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 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 xml:space="preserve">7.2. В </w:t>
      </w:r>
      <w:proofErr w:type="spellStart"/>
      <w:r w:rsidRPr="005650E7">
        <w:rPr>
          <w:rFonts w:eastAsia="Times New Roman" w:cstheme="minorHAnsi"/>
          <w:sz w:val="24"/>
          <w:szCs w:val="24"/>
        </w:rPr>
        <w:t>sms</w:t>
      </w:r>
      <w:proofErr w:type="spellEnd"/>
      <w:r w:rsidRPr="005650E7">
        <w:rPr>
          <w:rFonts w:eastAsia="Times New Roman" w:cstheme="minorHAnsi"/>
          <w:sz w:val="24"/>
          <w:szCs w:val="24"/>
          <w:lang w:val="ru-RU"/>
        </w:rPr>
        <w:t>-уведомлении;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В личном кабинете на сайте</w:t>
      </w:r>
      <w:r w:rsidRPr="005650E7">
        <w:rPr>
          <w:rFonts w:eastAsia="Times New Roman" w:cstheme="minorHAnsi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cmd</w:t>
        </w:r>
        <w:proofErr w:type="spellEnd"/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ьные</w:t>
      </w:r>
      <w:r w:rsidRPr="005650E7">
        <w:rPr>
          <w:rFonts w:eastAsia="Times New Roman" w:cstheme="minorHAnsi"/>
          <w:b/>
          <w:bCs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w w:val="99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8.1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В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аг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Акции не выплачивается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й 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 за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дост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в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чае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 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ю,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ого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cmd</w:t>
        </w:r>
        <w:proofErr w:type="spellEnd"/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зы</w:t>
      </w:r>
      <w:r w:rsidRPr="005650E7">
        <w:rPr>
          <w:rFonts w:eastAsia="Times New Roman"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pacing w:val="5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бой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уп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ьм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в,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или действующим законодательством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z w:val="24"/>
          <w:szCs w:val="24"/>
          <w:lang w:val="ru-RU"/>
        </w:rPr>
        <w:t>акт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ет,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аш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 с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а, 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персональные данные 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 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Ф без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аты </w:t>
      </w:r>
      <w:r w:rsidRPr="005650E7">
        <w:rPr>
          <w:rFonts w:eastAsia="Times New Roman" w:cstheme="minorHAnsi"/>
          <w:spacing w:val="-1"/>
          <w:w w:val="99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1"/>
          <w:w w:val="99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–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дает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вся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ая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 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О,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ер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юч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уп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в целях проведения Акции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7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маркетингово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вает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дает,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я.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F1C47" w:rsidRPr="005650E7" w:rsidRDefault="003F1C47" w:rsidP="00CA11AD">
      <w:pPr>
        <w:spacing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3F1C47" w:rsidRPr="005650E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DA" w:rsidRDefault="00A06BDA">
      <w:pPr>
        <w:spacing w:after="0" w:line="240" w:lineRule="auto"/>
      </w:pPr>
      <w:r>
        <w:separator/>
      </w:r>
    </w:p>
  </w:endnote>
  <w:endnote w:type="continuationSeparator" w:id="0">
    <w:p w:rsidR="00A06BDA" w:rsidRDefault="00A0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7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DA" w:rsidRDefault="00A06BDA">
      <w:pPr>
        <w:spacing w:after="0" w:line="240" w:lineRule="auto"/>
      </w:pPr>
      <w:r>
        <w:separator/>
      </w:r>
    </w:p>
  </w:footnote>
  <w:footnote w:type="continuationSeparator" w:id="0">
    <w:p w:rsidR="00A06BDA" w:rsidRDefault="00A0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0878EF"/>
    <w:rsid w:val="00111B26"/>
    <w:rsid w:val="00177205"/>
    <w:rsid w:val="002449A2"/>
    <w:rsid w:val="00250766"/>
    <w:rsid w:val="00375C05"/>
    <w:rsid w:val="003F1C47"/>
    <w:rsid w:val="004231D1"/>
    <w:rsid w:val="004C5F5A"/>
    <w:rsid w:val="004E0CCA"/>
    <w:rsid w:val="005650E7"/>
    <w:rsid w:val="00663337"/>
    <w:rsid w:val="00685A12"/>
    <w:rsid w:val="006B4D0F"/>
    <w:rsid w:val="006D71ED"/>
    <w:rsid w:val="008004C8"/>
    <w:rsid w:val="008C2D9A"/>
    <w:rsid w:val="00944725"/>
    <w:rsid w:val="00A055C1"/>
    <w:rsid w:val="00A06BDA"/>
    <w:rsid w:val="00B417C3"/>
    <w:rsid w:val="00B53F72"/>
    <w:rsid w:val="00C254D9"/>
    <w:rsid w:val="00C64685"/>
    <w:rsid w:val="00CA11AD"/>
    <w:rsid w:val="00F46FC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Абель Екатерина Игоревна</cp:lastModifiedBy>
  <cp:revision>21</cp:revision>
  <dcterms:created xsi:type="dcterms:W3CDTF">2022-12-22T11:53:00Z</dcterms:created>
  <dcterms:modified xsi:type="dcterms:W3CDTF">2023-11-30T09:12:00Z</dcterms:modified>
</cp:coreProperties>
</file>